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DBF96" w14:textId="77777777" w:rsidR="00A54995" w:rsidRDefault="00FF21C5" w:rsidP="00A54995">
      <w:pPr>
        <w:spacing w:after="0" w:line="240" w:lineRule="auto"/>
        <w:jc w:val="right"/>
        <w:rPr>
          <w:rFonts w:ascii="Times New Roman" w:hAnsi="Times New Roman" w:cs="Times New Roman"/>
          <w:sz w:val="24"/>
          <w:szCs w:val="24"/>
        </w:rPr>
      </w:pPr>
      <w:r w:rsidRPr="00C7739B">
        <w:rPr>
          <w:rFonts w:ascii="Times New Roman" w:hAnsi="Times New Roman" w:cs="Times New Roman"/>
          <w:sz w:val="24"/>
          <w:szCs w:val="24"/>
        </w:rPr>
        <w:t xml:space="preserve">Elektroonilise side seaduse </w:t>
      </w:r>
      <w:r w:rsidR="00672DE4" w:rsidRPr="00672DE4">
        <w:rPr>
          <w:rFonts w:ascii="Times New Roman" w:hAnsi="Times New Roman" w:cs="Times New Roman"/>
          <w:sz w:val="24"/>
          <w:szCs w:val="24"/>
        </w:rPr>
        <w:t xml:space="preserve">ja sellest </w:t>
      </w:r>
    </w:p>
    <w:p w14:paraId="4CD7994C" w14:textId="77777777" w:rsidR="00A91D91" w:rsidRDefault="00672DE4" w:rsidP="00A91D91">
      <w:pPr>
        <w:spacing w:after="0" w:line="240" w:lineRule="auto"/>
        <w:jc w:val="right"/>
        <w:rPr>
          <w:rFonts w:ascii="Times New Roman" w:hAnsi="Times New Roman" w:cs="Times New Roman"/>
          <w:sz w:val="24"/>
          <w:szCs w:val="24"/>
        </w:rPr>
      </w:pPr>
      <w:r w:rsidRPr="00672DE4">
        <w:rPr>
          <w:rFonts w:ascii="Times New Roman" w:hAnsi="Times New Roman" w:cs="Times New Roman"/>
          <w:sz w:val="24"/>
          <w:szCs w:val="24"/>
        </w:rPr>
        <w:t xml:space="preserve">tulenevalt teiste seaduste </w:t>
      </w:r>
      <w:r w:rsidR="00FF21C5" w:rsidRPr="00C7739B">
        <w:rPr>
          <w:rFonts w:ascii="Times New Roman" w:hAnsi="Times New Roman" w:cs="Times New Roman"/>
          <w:sz w:val="24"/>
          <w:szCs w:val="24"/>
        </w:rPr>
        <w:t xml:space="preserve">muutmise </w:t>
      </w:r>
    </w:p>
    <w:p w14:paraId="437E9DAC" w14:textId="226D0EA5" w:rsidR="00FF21C5" w:rsidRPr="00C7739B" w:rsidRDefault="00FF21C5" w:rsidP="00A91D91">
      <w:pPr>
        <w:spacing w:after="0" w:line="240" w:lineRule="auto"/>
        <w:jc w:val="right"/>
        <w:rPr>
          <w:rFonts w:ascii="Times New Roman" w:hAnsi="Times New Roman" w:cs="Times New Roman"/>
          <w:sz w:val="24"/>
          <w:szCs w:val="24"/>
        </w:rPr>
      </w:pPr>
      <w:r w:rsidRPr="00C7739B">
        <w:rPr>
          <w:rFonts w:ascii="Times New Roman" w:hAnsi="Times New Roman" w:cs="Times New Roman"/>
          <w:sz w:val="24"/>
          <w:szCs w:val="24"/>
        </w:rPr>
        <w:t>seaduse eelnõu seletuskirja juurde</w:t>
      </w:r>
    </w:p>
    <w:p w14:paraId="6B73A892" w14:textId="77777777" w:rsidR="00FF21C5" w:rsidRPr="00C7739B" w:rsidRDefault="00FF21C5" w:rsidP="00FF21C5">
      <w:pPr>
        <w:spacing w:after="0" w:line="240" w:lineRule="auto"/>
        <w:jc w:val="right"/>
        <w:rPr>
          <w:rFonts w:ascii="Times New Roman" w:hAnsi="Times New Roman" w:cs="Times New Roman"/>
          <w:sz w:val="24"/>
          <w:szCs w:val="24"/>
        </w:rPr>
      </w:pPr>
      <w:r w:rsidRPr="00C7739B">
        <w:rPr>
          <w:rFonts w:ascii="Times New Roman" w:hAnsi="Times New Roman" w:cs="Times New Roman"/>
          <w:sz w:val="24"/>
          <w:szCs w:val="24"/>
        </w:rPr>
        <w:t>Lisa 1</w:t>
      </w:r>
    </w:p>
    <w:p w14:paraId="4F16E81E" w14:textId="77777777" w:rsidR="00FF21C5" w:rsidRPr="00C7739B" w:rsidRDefault="00FF21C5" w:rsidP="00FF21C5">
      <w:pPr>
        <w:spacing w:after="0" w:line="240" w:lineRule="auto"/>
        <w:jc w:val="right"/>
        <w:rPr>
          <w:rFonts w:ascii="Times New Roman" w:hAnsi="Times New Roman" w:cs="Times New Roman"/>
          <w:sz w:val="24"/>
          <w:szCs w:val="24"/>
        </w:rPr>
      </w:pPr>
      <w:r w:rsidRPr="00C7739B">
        <w:rPr>
          <w:rFonts w:ascii="Times New Roman" w:hAnsi="Times New Roman" w:cs="Times New Roman"/>
          <w:sz w:val="24"/>
          <w:szCs w:val="24"/>
        </w:rPr>
        <w:t>Rakendusakti kavand</w:t>
      </w:r>
    </w:p>
    <w:p w14:paraId="3CD3A323" w14:textId="77777777" w:rsidR="00FF21C5" w:rsidRPr="00C7739B" w:rsidRDefault="00FF21C5" w:rsidP="00FF21C5">
      <w:pPr>
        <w:spacing w:after="0" w:line="240" w:lineRule="auto"/>
        <w:jc w:val="both"/>
        <w:rPr>
          <w:rFonts w:ascii="Times New Roman" w:hAnsi="Times New Roman" w:cs="Times New Roman"/>
          <w:sz w:val="24"/>
          <w:szCs w:val="24"/>
        </w:rPr>
      </w:pPr>
    </w:p>
    <w:p w14:paraId="1E264032" w14:textId="77777777" w:rsidR="00FF21C5" w:rsidRPr="00C7739B" w:rsidRDefault="00FF21C5" w:rsidP="00D8632C">
      <w:pPr>
        <w:spacing w:after="0" w:line="240" w:lineRule="auto"/>
        <w:jc w:val="center"/>
        <w:rPr>
          <w:rFonts w:ascii="Times New Roman" w:hAnsi="Times New Roman" w:cs="Times New Roman"/>
          <w:sz w:val="24"/>
          <w:szCs w:val="24"/>
        </w:rPr>
      </w:pPr>
    </w:p>
    <w:p w14:paraId="42925124" w14:textId="023FAAF2" w:rsidR="00D8632C" w:rsidRPr="00C7739B" w:rsidRDefault="00D8632C" w:rsidP="00D8632C">
      <w:pPr>
        <w:spacing w:after="0" w:line="240" w:lineRule="auto"/>
        <w:jc w:val="center"/>
        <w:rPr>
          <w:rFonts w:ascii="Times New Roman" w:eastAsia="Times New Roman" w:hAnsi="Times New Roman" w:cs="Times New Roman"/>
          <w:b/>
          <w:bCs/>
          <w:sz w:val="24"/>
          <w:szCs w:val="24"/>
        </w:rPr>
      </w:pPr>
      <w:r w:rsidRPr="00C7739B">
        <w:rPr>
          <w:rFonts w:ascii="Times New Roman" w:eastAsia="Times New Roman" w:hAnsi="Times New Roman" w:cs="Times New Roman"/>
          <w:b/>
          <w:bCs/>
          <w:sz w:val="24"/>
          <w:szCs w:val="24"/>
        </w:rPr>
        <w:t>Vabariigi Valitsuse 12. detsembri 2005. a määruse nr 301</w:t>
      </w:r>
    </w:p>
    <w:p w14:paraId="56B659D5" w14:textId="5F8DC9B9" w:rsidR="00D8632C" w:rsidRPr="00C7739B" w:rsidRDefault="00D8632C" w:rsidP="00D8632C">
      <w:pPr>
        <w:spacing w:after="0" w:line="240" w:lineRule="auto"/>
        <w:jc w:val="center"/>
        <w:rPr>
          <w:rFonts w:ascii="Times New Roman" w:hAnsi="Times New Roman" w:cs="Times New Roman"/>
          <w:sz w:val="24"/>
          <w:szCs w:val="24"/>
        </w:rPr>
      </w:pPr>
      <w:r w:rsidRPr="00C7739B">
        <w:rPr>
          <w:rFonts w:ascii="Times New Roman" w:eastAsia="Times New Roman" w:hAnsi="Times New Roman" w:cs="Times New Roman"/>
          <w:b/>
          <w:bCs/>
          <w:sz w:val="24"/>
          <w:szCs w:val="24"/>
        </w:rPr>
        <w:t>“Raadioside piiramise kord” muutmine</w:t>
      </w:r>
    </w:p>
    <w:p w14:paraId="1D340DC8" w14:textId="77777777" w:rsidR="00FF21C5" w:rsidRPr="00C7739B" w:rsidRDefault="00FF21C5" w:rsidP="00FF21C5">
      <w:pPr>
        <w:spacing w:after="0" w:line="240" w:lineRule="auto"/>
        <w:jc w:val="both"/>
        <w:rPr>
          <w:rFonts w:ascii="Times New Roman" w:hAnsi="Times New Roman" w:cs="Times New Roman"/>
          <w:sz w:val="24"/>
          <w:szCs w:val="24"/>
        </w:rPr>
      </w:pPr>
    </w:p>
    <w:p w14:paraId="71017FCE"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Määrus kehtestatakse elektroonilise side seaduse § 115 lõike 2 alusel.</w:t>
      </w:r>
    </w:p>
    <w:p w14:paraId="6190ECFB" w14:textId="77777777" w:rsidR="00FF21C5" w:rsidRPr="00C7739B" w:rsidRDefault="00FF21C5" w:rsidP="00FF21C5">
      <w:pPr>
        <w:spacing w:after="0" w:line="240" w:lineRule="auto"/>
        <w:jc w:val="both"/>
        <w:rPr>
          <w:rFonts w:ascii="Times New Roman" w:hAnsi="Times New Roman" w:cs="Times New Roman"/>
          <w:sz w:val="24"/>
          <w:szCs w:val="24"/>
        </w:rPr>
      </w:pPr>
    </w:p>
    <w:p w14:paraId="2052244B" w14:textId="4570459D" w:rsidR="00221166" w:rsidRPr="00C7739B" w:rsidRDefault="00221166" w:rsidP="00221166">
      <w:pPr>
        <w:spacing w:after="0" w:line="240" w:lineRule="auto"/>
        <w:jc w:val="both"/>
        <w:rPr>
          <w:rFonts w:ascii="Times New Roman" w:hAnsi="Times New Roman" w:cs="Times New Roman"/>
          <w:sz w:val="24"/>
          <w:szCs w:val="24"/>
        </w:rPr>
      </w:pPr>
      <w:r w:rsidRPr="00C7739B">
        <w:rPr>
          <w:rFonts w:ascii="Times New Roman" w:eastAsia="Times New Roman" w:hAnsi="Times New Roman" w:cs="Times New Roman"/>
          <w:sz w:val="24"/>
          <w:szCs w:val="24"/>
        </w:rPr>
        <w:t>Vabariigi Valitsuse 12. detsembri 2005. aasta määrus</w:t>
      </w:r>
      <w:r w:rsidR="00040B4A" w:rsidRPr="00C7739B">
        <w:rPr>
          <w:rFonts w:ascii="Times New Roman" w:eastAsia="Times New Roman" w:hAnsi="Times New Roman" w:cs="Times New Roman"/>
          <w:sz w:val="24"/>
          <w:szCs w:val="24"/>
        </w:rPr>
        <w:t>es</w:t>
      </w:r>
      <w:r w:rsidRPr="00C7739B">
        <w:rPr>
          <w:rFonts w:ascii="Times New Roman" w:eastAsia="Times New Roman" w:hAnsi="Times New Roman" w:cs="Times New Roman"/>
          <w:sz w:val="24"/>
          <w:szCs w:val="24"/>
        </w:rPr>
        <w:t xml:space="preserve"> nr 301 “Raadioside piiramise kord” </w:t>
      </w:r>
      <w:r w:rsidR="00040B4A" w:rsidRPr="00C7739B">
        <w:rPr>
          <w:rFonts w:ascii="Times New Roman" w:eastAsia="Times New Roman" w:hAnsi="Times New Roman" w:cs="Times New Roman"/>
          <w:sz w:val="24"/>
          <w:szCs w:val="24"/>
        </w:rPr>
        <w:t>tehakse järgmised muudatused:</w:t>
      </w:r>
      <w:r w:rsidRPr="00C7739B">
        <w:rPr>
          <w:rFonts w:ascii="Times New Roman" w:eastAsia="Times New Roman" w:hAnsi="Times New Roman" w:cs="Times New Roman"/>
          <w:sz w:val="24"/>
          <w:szCs w:val="24"/>
        </w:rPr>
        <w:t xml:space="preserve"> </w:t>
      </w:r>
    </w:p>
    <w:p w14:paraId="675E1B81" w14:textId="77777777" w:rsidR="00221166" w:rsidRPr="00C7739B" w:rsidRDefault="00221166" w:rsidP="00FF21C5">
      <w:pPr>
        <w:spacing w:after="0" w:line="240" w:lineRule="auto"/>
        <w:jc w:val="both"/>
        <w:rPr>
          <w:rFonts w:ascii="Times New Roman" w:hAnsi="Times New Roman" w:cs="Times New Roman"/>
          <w:sz w:val="24"/>
          <w:szCs w:val="24"/>
        </w:rPr>
      </w:pPr>
    </w:p>
    <w:p w14:paraId="1E3AFF9F" w14:textId="60B25ABC" w:rsidR="008636B3" w:rsidRPr="008B5794" w:rsidRDefault="00A23CFA" w:rsidP="00FF21C5">
      <w:pPr>
        <w:spacing w:after="0" w:line="240" w:lineRule="auto"/>
        <w:jc w:val="both"/>
        <w:rPr>
          <w:rFonts w:ascii="Times New Roman" w:hAnsi="Times New Roman" w:cs="Times New Roman"/>
          <w:sz w:val="24"/>
          <w:szCs w:val="24"/>
        </w:rPr>
      </w:pPr>
      <w:r w:rsidRPr="008B5794">
        <w:rPr>
          <w:rFonts w:ascii="Times New Roman" w:hAnsi="Times New Roman" w:cs="Times New Roman"/>
          <w:b/>
          <w:bCs/>
          <w:sz w:val="24"/>
          <w:szCs w:val="24"/>
        </w:rPr>
        <w:t xml:space="preserve">1) </w:t>
      </w:r>
      <w:r w:rsidR="00FB2868" w:rsidRPr="008B5794">
        <w:rPr>
          <w:rFonts w:ascii="Times New Roman" w:hAnsi="Times New Roman" w:cs="Times New Roman"/>
          <w:sz w:val="24"/>
          <w:szCs w:val="24"/>
        </w:rPr>
        <w:t>määruse paelkiri muudetakse ja sõnastatakse jär</w:t>
      </w:r>
      <w:r w:rsidR="006F7422" w:rsidRPr="008B5794">
        <w:rPr>
          <w:rFonts w:ascii="Times New Roman" w:hAnsi="Times New Roman" w:cs="Times New Roman"/>
          <w:sz w:val="24"/>
          <w:szCs w:val="24"/>
        </w:rPr>
        <w:t>gmiselt:</w:t>
      </w:r>
    </w:p>
    <w:p w14:paraId="1AA6C8D1" w14:textId="77777777" w:rsidR="006F7422" w:rsidRPr="008B5794" w:rsidRDefault="006F7422" w:rsidP="006F7422">
      <w:pPr>
        <w:spacing w:after="0" w:line="240" w:lineRule="auto"/>
        <w:jc w:val="both"/>
        <w:rPr>
          <w:rFonts w:ascii="Times New Roman" w:hAnsi="Times New Roman" w:cs="Times New Roman"/>
          <w:b/>
          <w:bCs/>
          <w:sz w:val="24"/>
          <w:szCs w:val="24"/>
        </w:rPr>
      </w:pPr>
    </w:p>
    <w:p w14:paraId="0234B605" w14:textId="0B29B3BD" w:rsidR="006F7422" w:rsidRDefault="006F7422" w:rsidP="006F7422">
      <w:pPr>
        <w:spacing w:after="0" w:line="240" w:lineRule="auto"/>
        <w:jc w:val="both"/>
        <w:rPr>
          <w:rFonts w:ascii="Times New Roman" w:hAnsi="Times New Roman" w:cs="Times New Roman"/>
          <w:b/>
          <w:bCs/>
          <w:sz w:val="24"/>
          <w:szCs w:val="24"/>
        </w:rPr>
      </w:pPr>
      <w:r w:rsidRPr="008B5794">
        <w:rPr>
          <w:rFonts w:ascii="Times New Roman" w:hAnsi="Times New Roman" w:cs="Times New Roman"/>
          <w:b/>
          <w:bCs/>
          <w:sz w:val="24"/>
          <w:szCs w:val="24"/>
        </w:rPr>
        <w:t>„Raadioside piiramise tingimused ja kord“</w:t>
      </w:r>
      <w:r w:rsidRPr="008B5794">
        <w:rPr>
          <w:rFonts w:ascii="Times New Roman" w:hAnsi="Times New Roman" w:cs="Times New Roman"/>
          <w:sz w:val="24"/>
          <w:szCs w:val="24"/>
        </w:rPr>
        <w:t>;</w:t>
      </w:r>
    </w:p>
    <w:p w14:paraId="6F5BF36F" w14:textId="77777777" w:rsidR="008636B3" w:rsidRDefault="008636B3" w:rsidP="00FF21C5">
      <w:pPr>
        <w:spacing w:after="0" w:line="240" w:lineRule="auto"/>
        <w:jc w:val="both"/>
        <w:rPr>
          <w:rFonts w:ascii="Times New Roman" w:hAnsi="Times New Roman" w:cs="Times New Roman"/>
          <w:b/>
          <w:bCs/>
          <w:sz w:val="24"/>
          <w:szCs w:val="24"/>
        </w:rPr>
      </w:pPr>
    </w:p>
    <w:p w14:paraId="530628BE" w14:textId="3CF1CFEA" w:rsidR="005C2FD5" w:rsidRPr="00C7739B" w:rsidRDefault="008636B3" w:rsidP="00FF21C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2) </w:t>
      </w:r>
      <w:r w:rsidR="005C2FD5" w:rsidRPr="00C7739B">
        <w:rPr>
          <w:rFonts w:ascii="Times New Roman" w:hAnsi="Times New Roman" w:cs="Times New Roman"/>
          <w:sz w:val="24"/>
          <w:szCs w:val="24"/>
        </w:rPr>
        <w:t>määrust täiendatakse § 2</w:t>
      </w:r>
      <w:r w:rsidR="005C2FD5" w:rsidRPr="00C7739B">
        <w:rPr>
          <w:rFonts w:ascii="Times New Roman" w:hAnsi="Times New Roman" w:cs="Times New Roman"/>
          <w:sz w:val="24"/>
          <w:szCs w:val="24"/>
          <w:vertAlign w:val="superscript"/>
        </w:rPr>
        <w:t>4</w:t>
      </w:r>
      <w:r w:rsidR="005C2FD5" w:rsidRPr="00C7739B">
        <w:rPr>
          <w:rFonts w:ascii="Times New Roman" w:hAnsi="Times New Roman" w:cs="Times New Roman"/>
          <w:sz w:val="24"/>
          <w:szCs w:val="24"/>
        </w:rPr>
        <w:t xml:space="preserve"> järgmises sõnastuses:</w:t>
      </w:r>
    </w:p>
    <w:p w14:paraId="2F6F39D0" w14:textId="77777777" w:rsidR="005C2FD5" w:rsidRPr="00C7739B" w:rsidRDefault="005C2FD5" w:rsidP="00FF21C5">
      <w:pPr>
        <w:spacing w:after="0" w:line="240" w:lineRule="auto"/>
        <w:jc w:val="both"/>
        <w:rPr>
          <w:rFonts w:ascii="Times New Roman" w:hAnsi="Times New Roman" w:cs="Times New Roman"/>
          <w:b/>
          <w:bCs/>
          <w:sz w:val="24"/>
          <w:szCs w:val="24"/>
        </w:rPr>
      </w:pPr>
    </w:p>
    <w:p w14:paraId="428069F3" w14:textId="615DE5A1" w:rsidR="00291F1C" w:rsidRPr="00C7739B" w:rsidRDefault="005C2FD5" w:rsidP="00291F1C">
      <w:pPr>
        <w:spacing w:after="0" w:line="240" w:lineRule="auto"/>
        <w:jc w:val="both"/>
        <w:rPr>
          <w:rFonts w:ascii="Times New Roman" w:hAnsi="Times New Roman" w:cs="Times New Roman"/>
          <w:b/>
          <w:bCs/>
          <w:sz w:val="24"/>
          <w:szCs w:val="24"/>
        </w:rPr>
      </w:pPr>
      <w:r w:rsidRPr="00C7739B">
        <w:rPr>
          <w:rFonts w:ascii="Times New Roman" w:hAnsi="Times New Roman" w:cs="Times New Roman"/>
          <w:b/>
          <w:bCs/>
          <w:sz w:val="24"/>
          <w:szCs w:val="24"/>
        </w:rPr>
        <w:t>„</w:t>
      </w:r>
      <w:r w:rsidR="00291F1C" w:rsidRPr="00C7739B">
        <w:rPr>
          <w:rFonts w:ascii="Times New Roman" w:hAnsi="Times New Roman" w:cs="Times New Roman"/>
          <w:b/>
          <w:bCs/>
          <w:sz w:val="24"/>
          <w:szCs w:val="24"/>
        </w:rPr>
        <w:t>§ 2</w:t>
      </w:r>
      <w:r w:rsidR="00291F1C" w:rsidRPr="00C7739B">
        <w:rPr>
          <w:rFonts w:ascii="Times New Roman" w:hAnsi="Times New Roman" w:cs="Times New Roman"/>
          <w:b/>
          <w:bCs/>
          <w:sz w:val="24"/>
          <w:szCs w:val="24"/>
          <w:vertAlign w:val="superscript"/>
        </w:rPr>
        <w:t>4</w:t>
      </w:r>
      <w:r w:rsidR="00291F1C" w:rsidRPr="00C7739B">
        <w:rPr>
          <w:rFonts w:ascii="Times New Roman" w:hAnsi="Times New Roman" w:cs="Times New Roman"/>
          <w:b/>
          <w:bCs/>
          <w:sz w:val="24"/>
          <w:szCs w:val="24"/>
        </w:rPr>
        <w:t>. Raadioside piiramine teadus- ja arendustegevuse eesmärgil kolmandate isikute poolt</w:t>
      </w:r>
    </w:p>
    <w:p w14:paraId="536D55B6" w14:textId="77777777" w:rsidR="00291F1C" w:rsidRPr="00C7739B" w:rsidRDefault="00291F1C" w:rsidP="00291F1C">
      <w:pPr>
        <w:spacing w:after="0" w:line="240" w:lineRule="auto"/>
        <w:jc w:val="both"/>
        <w:rPr>
          <w:rFonts w:ascii="Times New Roman" w:hAnsi="Times New Roman" w:cs="Times New Roman"/>
          <w:sz w:val="24"/>
          <w:szCs w:val="24"/>
        </w:rPr>
      </w:pPr>
    </w:p>
    <w:p w14:paraId="247DF711" w14:textId="7777777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(1) Kolmandad isikud võivad raadiosidet piirata teadus- ja arendustegevuse eesmärgil.</w:t>
      </w:r>
    </w:p>
    <w:p w14:paraId="0F7C19C0" w14:textId="77777777" w:rsidR="00291F1C" w:rsidRPr="00C7739B" w:rsidRDefault="00291F1C" w:rsidP="00291F1C">
      <w:pPr>
        <w:spacing w:after="0" w:line="240" w:lineRule="auto"/>
        <w:jc w:val="both"/>
        <w:rPr>
          <w:rFonts w:ascii="Times New Roman" w:hAnsi="Times New Roman" w:cs="Times New Roman"/>
          <w:sz w:val="24"/>
          <w:szCs w:val="24"/>
        </w:rPr>
      </w:pPr>
    </w:p>
    <w:p w14:paraId="26F494AC" w14:textId="1BB092BE"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(2) Lõikes 1 nimetatud isik saab raadiosidet</w:t>
      </w:r>
      <w:r w:rsidRPr="00C7739B" w:rsidDel="00043685">
        <w:rPr>
          <w:rFonts w:ascii="Times New Roman" w:hAnsi="Times New Roman" w:cs="Times New Roman"/>
          <w:sz w:val="24"/>
          <w:szCs w:val="24"/>
        </w:rPr>
        <w:t xml:space="preserve"> piir</w:t>
      </w:r>
      <w:r w:rsidRPr="00C7739B">
        <w:rPr>
          <w:rFonts w:ascii="Times New Roman" w:hAnsi="Times New Roman" w:cs="Times New Roman"/>
          <w:sz w:val="24"/>
          <w:szCs w:val="24"/>
        </w:rPr>
        <w:t xml:space="preserve">ata elektroonilise side seaduse </w:t>
      </w:r>
      <w:r w:rsidRPr="00C7739B" w:rsidDel="004F3E34">
        <w:rPr>
          <w:rFonts w:ascii="Times New Roman" w:hAnsi="Times New Roman" w:cs="Times New Roman"/>
          <w:sz w:val="24"/>
          <w:szCs w:val="24"/>
        </w:rPr>
        <w:t>§</w:t>
      </w:r>
      <w:r w:rsidRPr="00C7739B">
        <w:rPr>
          <w:rFonts w:ascii="Times New Roman" w:hAnsi="Times New Roman" w:cs="Times New Roman"/>
          <w:sz w:val="24"/>
          <w:szCs w:val="24"/>
        </w:rPr>
        <w:t xml:space="preserve"> 115 lõike 1 punktide </w:t>
      </w:r>
      <w:r w:rsidRPr="00C7739B" w:rsidDel="004F3E34">
        <w:rPr>
          <w:rFonts w:ascii="Times New Roman" w:hAnsi="Times New Roman" w:cs="Times New Roman"/>
          <w:sz w:val="24"/>
          <w:szCs w:val="24"/>
        </w:rPr>
        <w:t>1</w:t>
      </w:r>
      <w:r w:rsidRPr="00C7739B">
        <w:rPr>
          <w:rFonts w:ascii="Times New Roman" w:hAnsi="Times New Roman" w:cs="Times New Roman"/>
          <w:sz w:val="24"/>
          <w:szCs w:val="24"/>
        </w:rPr>
        <w:t xml:space="preserve">–5 ja </w:t>
      </w:r>
      <w:r w:rsidR="00CD196B" w:rsidRPr="00C7739B">
        <w:rPr>
          <w:rFonts w:ascii="Times New Roman" w:hAnsi="Times New Roman" w:cs="Times New Roman"/>
          <w:sz w:val="24"/>
          <w:szCs w:val="24"/>
        </w:rPr>
        <w:t>9</w:t>
      </w:r>
      <w:r w:rsidR="005402F2" w:rsidRPr="00C7739B">
        <w:rPr>
          <w:rFonts w:ascii="Times New Roman" w:hAnsi="Times New Roman" w:cs="Times New Roman"/>
          <w:sz w:val="24"/>
          <w:szCs w:val="24"/>
        </w:rPr>
        <w:t xml:space="preserve"> </w:t>
      </w:r>
      <w:r w:rsidRPr="00C7739B">
        <w:rPr>
          <w:rFonts w:ascii="Times New Roman" w:hAnsi="Times New Roman" w:cs="Times New Roman"/>
          <w:sz w:val="24"/>
          <w:szCs w:val="24"/>
        </w:rPr>
        <w:t xml:space="preserve">kohaselt </w:t>
      </w:r>
      <w:r w:rsidRPr="00C7739B" w:rsidDel="004F3E34">
        <w:rPr>
          <w:rFonts w:ascii="Times New Roman" w:hAnsi="Times New Roman" w:cs="Times New Roman"/>
          <w:sz w:val="24"/>
          <w:szCs w:val="24"/>
        </w:rPr>
        <w:t>väljastatud sageduslubade alusel ja tingimustel ning sagedusloa omaniku nõusolekul</w:t>
      </w:r>
      <w:r w:rsidRPr="00C7739B">
        <w:rPr>
          <w:rFonts w:ascii="Times New Roman" w:hAnsi="Times New Roman" w:cs="Times New Roman"/>
          <w:sz w:val="24"/>
          <w:szCs w:val="24"/>
        </w:rPr>
        <w:t>.</w:t>
      </w:r>
    </w:p>
    <w:p w14:paraId="0FF84DA0" w14:textId="77777777" w:rsidR="00291F1C" w:rsidRPr="00C7739B" w:rsidRDefault="00291F1C" w:rsidP="00291F1C">
      <w:pPr>
        <w:spacing w:after="0" w:line="240" w:lineRule="auto"/>
        <w:jc w:val="both"/>
        <w:rPr>
          <w:rFonts w:ascii="Times New Roman" w:hAnsi="Times New Roman" w:cs="Times New Roman"/>
          <w:sz w:val="24"/>
          <w:szCs w:val="24"/>
        </w:rPr>
      </w:pPr>
    </w:p>
    <w:p w14:paraId="43C69D03" w14:textId="7777777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(3) Lõikes 1 nimetatud isik esitab sagedusloa omanikule:</w:t>
      </w:r>
    </w:p>
    <w:p w14:paraId="3582442C" w14:textId="7777777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1) sooviavalduse raadioside piiramiseks teadus- ja arendustegevuse eesmärgil;</w:t>
      </w:r>
    </w:p>
    <w:p w14:paraId="617E1BC8" w14:textId="7777777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2) info raadioside piiramise aja ja koha kohta;</w:t>
      </w:r>
    </w:p>
    <w:p w14:paraId="3DFCB2A8" w14:textId="7777777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3) info raadiosidet piirava tehnilise vahendi kirjelduse, sealhulgas piiratavate raadiosageduste ning kiirgusvõimsuse kohta;</w:t>
      </w:r>
    </w:p>
    <w:p w14:paraId="225E9932" w14:textId="7777777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4) info planeeritavate kahjulike mõjude riskimaandamise meetme kasutamise kohta.</w:t>
      </w:r>
    </w:p>
    <w:p w14:paraId="2227D58D" w14:textId="77777777" w:rsidR="00291F1C" w:rsidRPr="00C7739B" w:rsidRDefault="00291F1C" w:rsidP="00291F1C">
      <w:pPr>
        <w:spacing w:after="0" w:line="240" w:lineRule="auto"/>
        <w:jc w:val="both"/>
        <w:rPr>
          <w:rFonts w:ascii="Times New Roman" w:hAnsi="Times New Roman" w:cs="Times New Roman"/>
          <w:sz w:val="24"/>
          <w:szCs w:val="24"/>
        </w:rPr>
      </w:pPr>
    </w:p>
    <w:p w14:paraId="6D385983" w14:textId="729AA00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 xml:space="preserve">(4) Sagedusloa omanik võib lubada teadus- ja arendustegevuse läbiviijal raadiosidet piirata selleks ettevalmistatud </w:t>
      </w:r>
      <w:r w:rsidR="00FD2563" w:rsidRPr="009E195B">
        <w:rPr>
          <w:rFonts w:ascii="Times New Roman" w:eastAsia="Times New Roman" w:hAnsi="Times New Roman" w:cs="Times New Roman"/>
          <w:kern w:val="0"/>
          <w:sz w:val="24"/>
          <w:szCs w:val="24"/>
          <w:lang w:eastAsia="et-EE"/>
          <w14:ligatures w14:val="none"/>
        </w:rPr>
        <w:t>maa-alal või ehitisel</w:t>
      </w:r>
      <w:r w:rsidRPr="00C7739B">
        <w:rPr>
          <w:rFonts w:ascii="Times New Roman" w:hAnsi="Times New Roman" w:cs="Times New Roman"/>
          <w:sz w:val="24"/>
          <w:szCs w:val="24"/>
        </w:rPr>
        <w:t>.</w:t>
      </w:r>
    </w:p>
    <w:p w14:paraId="25CEE7E2" w14:textId="77777777" w:rsidR="00291F1C" w:rsidRPr="00C7739B" w:rsidRDefault="00291F1C" w:rsidP="00291F1C">
      <w:pPr>
        <w:spacing w:after="0" w:line="240" w:lineRule="auto"/>
        <w:jc w:val="both"/>
        <w:rPr>
          <w:rFonts w:ascii="Times New Roman" w:hAnsi="Times New Roman" w:cs="Times New Roman"/>
          <w:sz w:val="24"/>
          <w:szCs w:val="24"/>
        </w:rPr>
      </w:pPr>
    </w:p>
    <w:p w14:paraId="0DA29528" w14:textId="77777777"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(5) Sagedusloa omanik võib vajaduse korral teha raadiosidet piirava raadiotehnilise vahendi kontrollmõõtmise.</w:t>
      </w:r>
    </w:p>
    <w:p w14:paraId="3140E105" w14:textId="77777777" w:rsidR="00291F1C" w:rsidRPr="00C7739B" w:rsidRDefault="00291F1C" w:rsidP="00291F1C">
      <w:pPr>
        <w:spacing w:after="0" w:line="240" w:lineRule="auto"/>
        <w:jc w:val="both"/>
        <w:rPr>
          <w:rFonts w:ascii="Times New Roman" w:hAnsi="Times New Roman" w:cs="Times New Roman"/>
          <w:sz w:val="24"/>
          <w:szCs w:val="24"/>
        </w:rPr>
      </w:pPr>
    </w:p>
    <w:p w14:paraId="21054D37" w14:textId="49F6347B" w:rsidR="00291F1C" w:rsidRPr="00C7739B" w:rsidRDefault="00291F1C" w:rsidP="00291F1C">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(6) Raadioside piiramise korral sagedusloa tingimustest kinnipidamise eest vastutab sagedusloa omanik.“;</w:t>
      </w:r>
    </w:p>
    <w:p w14:paraId="701AA74C" w14:textId="63700CFF" w:rsidR="00291F1C" w:rsidRPr="00C7739B" w:rsidRDefault="00291F1C" w:rsidP="005C2FD5">
      <w:pPr>
        <w:spacing w:after="0" w:line="240" w:lineRule="auto"/>
        <w:jc w:val="both"/>
        <w:rPr>
          <w:rFonts w:ascii="Times New Roman" w:hAnsi="Times New Roman" w:cs="Times New Roman"/>
          <w:b/>
          <w:bCs/>
          <w:sz w:val="24"/>
          <w:szCs w:val="24"/>
        </w:rPr>
      </w:pPr>
    </w:p>
    <w:p w14:paraId="5A4BB1D4" w14:textId="6A924D65" w:rsidR="00291F1C" w:rsidRPr="00C7739B" w:rsidRDefault="008636B3" w:rsidP="005C2FD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3</w:t>
      </w:r>
      <w:r w:rsidR="00F83453" w:rsidRPr="00C7739B">
        <w:rPr>
          <w:rFonts w:ascii="Times New Roman" w:hAnsi="Times New Roman" w:cs="Times New Roman"/>
          <w:b/>
          <w:bCs/>
          <w:sz w:val="24"/>
          <w:szCs w:val="24"/>
        </w:rPr>
        <w:t xml:space="preserve">) </w:t>
      </w:r>
      <w:r w:rsidR="00003B9C" w:rsidRPr="00C7739B">
        <w:rPr>
          <w:rFonts w:ascii="Times New Roman" w:hAnsi="Times New Roman" w:cs="Times New Roman"/>
          <w:sz w:val="24"/>
          <w:szCs w:val="24"/>
        </w:rPr>
        <w:t xml:space="preserve">paragrahvi 3 </w:t>
      </w:r>
      <w:r w:rsidR="00C92CDB" w:rsidRPr="00C7739B">
        <w:rPr>
          <w:rFonts w:ascii="Times New Roman" w:hAnsi="Times New Roman" w:cs="Times New Roman"/>
          <w:sz w:val="24"/>
          <w:szCs w:val="24"/>
        </w:rPr>
        <w:t>tekst muudetakse ja sõnastatakse järgmiselt:</w:t>
      </w:r>
    </w:p>
    <w:p w14:paraId="3A62100C" w14:textId="77777777" w:rsidR="00C92CDB" w:rsidRPr="00C7739B" w:rsidRDefault="00C92CDB" w:rsidP="005C2FD5">
      <w:pPr>
        <w:spacing w:after="0" w:line="240" w:lineRule="auto"/>
        <w:jc w:val="both"/>
        <w:rPr>
          <w:rFonts w:ascii="Times New Roman" w:hAnsi="Times New Roman" w:cs="Times New Roman"/>
          <w:b/>
          <w:bCs/>
          <w:sz w:val="24"/>
          <w:szCs w:val="24"/>
        </w:rPr>
      </w:pPr>
    </w:p>
    <w:p w14:paraId="6DAD4C49" w14:textId="1EAA7055" w:rsidR="005C2FD5" w:rsidRPr="00C7739B" w:rsidRDefault="00C92CDB" w:rsidP="005C2FD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w:t>
      </w:r>
      <w:r w:rsidR="005C2FD5" w:rsidRPr="00C7739B">
        <w:rPr>
          <w:rFonts w:ascii="Times New Roman" w:hAnsi="Times New Roman" w:cs="Times New Roman"/>
          <w:sz w:val="24"/>
          <w:szCs w:val="24"/>
        </w:rPr>
        <w:t xml:space="preserve">(1) Raadioside piiramiseks ettevalmistatud </w:t>
      </w:r>
      <w:r w:rsidR="00FD2563" w:rsidRPr="009E195B">
        <w:rPr>
          <w:rFonts w:ascii="Times New Roman" w:eastAsia="Times New Roman" w:hAnsi="Times New Roman" w:cs="Times New Roman"/>
          <w:kern w:val="0"/>
          <w:sz w:val="24"/>
          <w:szCs w:val="24"/>
          <w:lang w:eastAsia="et-EE"/>
          <w14:ligatures w14:val="none"/>
        </w:rPr>
        <w:t>maa-alal või ehitisel</w:t>
      </w:r>
      <w:r w:rsidR="00FD2563" w:rsidRPr="00C7739B">
        <w:rPr>
          <w:rFonts w:ascii="Times New Roman" w:hAnsi="Times New Roman" w:cs="Times New Roman"/>
          <w:sz w:val="24"/>
          <w:szCs w:val="24"/>
        </w:rPr>
        <w:t xml:space="preserve"> </w:t>
      </w:r>
      <w:r w:rsidR="005C2FD5" w:rsidRPr="00C7739B">
        <w:rPr>
          <w:rFonts w:ascii="Times New Roman" w:hAnsi="Times New Roman" w:cs="Times New Roman"/>
          <w:sz w:val="24"/>
          <w:szCs w:val="24"/>
        </w:rPr>
        <w:t xml:space="preserve">peab nähtaval kohal olema selgitav teave selle kohta, et piirkonnas võib esineda raadiosidehäireid või raadioside kasutamine on piiratud. </w:t>
      </w:r>
    </w:p>
    <w:p w14:paraId="2C548980" w14:textId="77777777" w:rsidR="005C2FD5" w:rsidRPr="00C7739B" w:rsidRDefault="005C2FD5" w:rsidP="005C2FD5">
      <w:pPr>
        <w:spacing w:after="0" w:line="240" w:lineRule="auto"/>
        <w:jc w:val="both"/>
        <w:rPr>
          <w:rFonts w:ascii="Times New Roman" w:hAnsi="Times New Roman" w:cs="Times New Roman"/>
          <w:sz w:val="24"/>
          <w:szCs w:val="24"/>
        </w:rPr>
      </w:pPr>
    </w:p>
    <w:p w14:paraId="422BCC71" w14:textId="77777777" w:rsidR="005C2FD5" w:rsidRPr="00C7739B" w:rsidRDefault="005C2FD5" w:rsidP="005C2FD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lastRenderedPageBreak/>
        <w:t>(2) Teabe raadioside piiramise piirkonna, kasutatava vahendi, eeldatava kestuse ja piiratavate raadiosageduste kohta peab raadioside piiramise õigust omav isik edastama Tarbijakaitse ja Tehnilise Järelevalve Ametile esimesel võimalusel enne raadioside piiramist, välja arvatud lõikes 3 sätestatud juhtudel.</w:t>
      </w:r>
    </w:p>
    <w:p w14:paraId="254ED5D5" w14:textId="77777777" w:rsidR="005C2FD5" w:rsidRPr="00C7739B" w:rsidRDefault="005C2FD5" w:rsidP="005C2FD5">
      <w:pPr>
        <w:spacing w:after="0" w:line="240" w:lineRule="auto"/>
        <w:jc w:val="both"/>
        <w:rPr>
          <w:rFonts w:ascii="Times New Roman" w:hAnsi="Times New Roman" w:cs="Times New Roman"/>
          <w:sz w:val="24"/>
          <w:szCs w:val="24"/>
        </w:rPr>
      </w:pPr>
    </w:p>
    <w:p w14:paraId="5C6E0A7E" w14:textId="107F5881" w:rsidR="005C2FD5" w:rsidRPr="00C7739B" w:rsidRDefault="005C2FD5" w:rsidP="005C2FD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(3) Kui enne ootamatu sündmuse toimumist ei ole võimalik esitada teavet raadioside piiramise kohta või kui julgeoleku kaalutlustest lähtuvalt ei ole teabe esitamine otstarbekas, siis teavitab raadioside piiramise õigust omav isik Tarbijakaitse ja Tehnilise Järelevalve Ametit raadioside piiramise piirkonnast, raadioside piiramise kestusest ja piiratud raadiosagedustest pärast raadioside piiramise lõppu ühe tööpäeva jooksul.“;</w:t>
      </w:r>
    </w:p>
    <w:p w14:paraId="60C5E6B0" w14:textId="77777777" w:rsidR="005C2FD5" w:rsidRPr="00C7739B" w:rsidRDefault="005C2FD5" w:rsidP="00FF21C5">
      <w:pPr>
        <w:spacing w:after="0" w:line="240" w:lineRule="auto"/>
        <w:jc w:val="both"/>
        <w:rPr>
          <w:rFonts w:ascii="Times New Roman" w:hAnsi="Times New Roman" w:cs="Times New Roman"/>
          <w:b/>
          <w:bCs/>
          <w:sz w:val="24"/>
          <w:szCs w:val="24"/>
        </w:rPr>
      </w:pPr>
    </w:p>
    <w:p w14:paraId="7FF256B4" w14:textId="43E0353A" w:rsidR="005C2FD5" w:rsidRPr="00C7739B" w:rsidRDefault="008636B3" w:rsidP="00FF21C5">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4</w:t>
      </w:r>
      <w:r w:rsidR="00895E14" w:rsidRPr="00C7739B">
        <w:rPr>
          <w:rFonts w:ascii="Times New Roman" w:hAnsi="Times New Roman" w:cs="Times New Roman"/>
          <w:b/>
          <w:bCs/>
          <w:sz w:val="24"/>
          <w:szCs w:val="24"/>
        </w:rPr>
        <w:t>)</w:t>
      </w:r>
      <w:r w:rsidR="00941137" w:rsidRPr="00C7739B">
        <w:rPr>
          <w:rFonts w:ascii="Times New Roman" w:hAnsi="Times New Roman" w:cs="Times New Roman"/>
          <w:b/>
          <w:bCs/>
          <w:sz w:val="24"/>
          <w:szCs w:val="24"/>
        </w:rPr>
        <w:t xml:space="preserve"> </w:t>
      </w:r>
      <w:r w:rsidR="00941137" w:rsidRPr="00C7739B">
        <w:rPr>
          <w:rFonts w:ascii="Times New Roman" w:hAnsi="Times New Roman" w:cs="Times New Roman"/>
          <w:sz w:val="24"/>
          <w:szCs w:val="24"/>
        </w:rPr>
        <w:t>paragrahv 4 tunnistatakse kehtetuks;</w:t>
      </w:r>
    </w:p>
    <w:p w14:paraId="6B9C798C" w14:textId="77777777" w:rsidR="00885AA3" w:rsidRPr="00C7739B" w:rsidRDefault="00885AA3" w:rsidP="00FF21C5">
      <w:pPr>
        <w:spacing w:after="0" w:line="240" w:lineRule="auto"/>
        <w:jc w:val="both"/>
        <w:rPr>
          <w:rFonts w:ascii="Times New Roman" w:hAnsi="Times New Roman" w:cs="Times New Roman"/>
          <w:sz w:val="24"/>
          <w:szCs w:val="24"/>
        </w:rPr>
      </w:pPr>
    </w:p>
    <w:p w14:paraId="494FC4C9" w14:textId="006789CE" w:rsidR="00885AA3" w:rsidRPr="00C7739B" w:rsidRDefault="008636B3" w:rsidP="00FF21C5">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5</w:t>
      </w:r>
      <w:r w:rsidR="00885AA3" w:rsidRPr="00C7739B">
        <w:rPr>
          <w:rFonts w:ascii="Times New Roman" w:hAnsi="Times New Roman" w:cs="Times New Roman"/>
          <w:b/>
          <w:bCs/>
          <w:sz w:val="24"/>
          <w:szCs w:val="24"/>
        </w:rPr>
        <w:t>)</w:t>
      </w:r>
      <w:r w:rsidR="00885AA3" w:rsidRPr="00C7739B">
        <w:rPr>
          <w:rFonts w:ascii="Times New Roman" w:hAnsi="Times New Roman" w:cs="Times New Roman"/>
          <w:sz w:val="24"/>
          <w:szCs w:val="24"/>
        </w:rPr>
        <w:t xml:space="preserve"> paragrahvi 5 pealk</w:t>
      </w:r>
      <w:r w:rsidR="00FB2581" w:rsidRPr="00C7739B">
        <w:rPr>
          <w:rFonts w:ascii="Times New Roman" w:hAnsi="Times New Roman" w:cs="Times New Roman"/>
          <w:sz w:val="24"/>
          <w:szCs w:val="24"/>
        </w:rPr>
        <w:t>iri ja tekst muudetakse ja sõnastatakse järgmiselt:</w:t>
      </w:r>
    </w:p>
    <w:p w14:paraId="25C9FD76" w14:textId="77777777" w:rsidR="00FF21C5" w:rsidRPr="00C7739B" w:rsidRDefault="00FF21C5" w:rsidP="00FF21C5">
      <w:pPr>
        <w:spacing w:after="0" w:line="240" w:lineRule="auto"/>
        <w:jc w:val="both"/>
        <w:rPr>
          <w:rFonts w:ascii="Times New Roman" w:hAnsi="Times New Roman" w:cs="Times New Roman"/>
          <w:sz w:val="24"/>
          <w:szCs w:val="24"/>
        </w:rPr>
      </w:pPr>
    </w:p>
    <w:p w14:paraId="510D6917" w14:textId="4DA3484C" w:rsidR="00FF21C5" w:rsidRPr="00C7739B" w:rsidRDefault="006B7913" w:rsidP="00FF21C5">
      <w:pPr>
        <w:spacing w:after="0" w:line="240" w:lineRule="auto"/>
        <w:jc w:val="both"/>
        <w:rPr>
          <w:rFonts w:ascii="Times New Roman" w:hAnsi="Times New Roman" w:cs="Times New Roman"/>
          <w:b/>
          <w:bCs/>
          <w:sz w:val="24"/>
          <w:szCs w:val="24"/>
        </w:rPr>
      </w:pPr>
      <w:r w:rsidRPr="00C7739B">
        <w:rPr>
          <w:rFonts w:ascii="Times New Roman" w:hAnsi="Times New Roman" w:cs="Times New Roman"/>
          <w:b/>
          <w:bCs/>
          <w:sz w:val="24"/>
          <w:szCs w:val="24"/>
        </w:rPr>
        <w:t>„</w:t>
      </w:r>
      <w:r w:rsidR="00FF21C5" w:rsidRPr="00C7739B">
        <w:rPr>
          <w:rFonts w:ascii="Times New Roman" w:hAnsi="Times New Roman" w:cs="Times New Roman"/>
          <w:b/>
          <w:bCs/>
          <w:sz w:val="24"/>
          <w:szCs w:val="24"/>
        </w:rPr>
        <w:t xml:space="preserve">§ </w:t>
      </w:r>
      <w:r w:rsidRPr="00C7739B">
        <w:rPr>
          <w:rFonts w:ascii="Times New Roman" w:hAnsi="Times New Roman" w:cs="Times New Roman"/>
          <w:b/>
          <w:bCs/>
          <w:sz w:val="24"/>
          <w:szCs w:val="24"/>
        </w:rPr>
        <w:t>5</w:t>
      </w:r>
      <w:r w:rsidR="00FF21C5" w:rsidRPr="00C7739B">
        <w:rPr>
          <w:rFonts w:ascii="Times New Roman" w:hAnsi="Times New Roman" w:cs="Times New Roman"/>
          <w:b/>
          <w:bCs/>
          <w:sz w:val="24"/>
          <w:szCs w:val="24"/>
        </w:rPr>
        <w:t>. Piirangute seadmine raadioside piiramisele</w:t>
      </w:r>
    </w:p>
    <w:p w14:paraId="0A856D4D" w14:textId="77777777" w:rsidR="00FF21C5" w:rsidRPr="00C7739B" w:rsidRDefault="00FF21C5" w:rsidP="00FF21C5">
      <w:pPr>
        <w:spacing w:after="0" w:line="240" w:lineRule="auto"/>
        <w:jc w:val="both"/>
        <w:rPr>
          <w:rFonts w:ascii="Times New Roman" w:hAnsi="Times New Roman" w:cs="Times New Roman"/>
          <w:sz w:val="24"/>
          <w:szCs w:val="24"/>
        </w:rPr>
      </w:pPr>
    </w:p>
    <w:p w14:paraId="3BBEE390"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 xml:space="preserve">(1) </w:t>
      </w:r>
      <w:bookmarkStart w:id="0" w:name="_Hlk219111316"/>
      <w:r w:rsidRPr="00C7739B">
        <w:rPr>
          <w:rFonts w:ascii="Times New Roman" w:hAnsi="Times New Roman" w:cs="Times New Roman"/>
          <w:sz w:val="24"/>
          <w:szCs w:val="24"/>
        </w:rPr>
        <w:t xml:space="preserve">Raadiosidet piirava raadiotehnilise vahendi kasutusele võtmiseks ja kasutamiseks </w:t>
      </w:r>
      <w:bookmarkEnd w:id="0"/>
      <w:r w:rsidRPr="00C7739B">
        <w:rPr>
          <w:rFonts w:ascii="Times New Roman" w:hAnsi="Times New Roman" w:cs="Times New Roman"/>
          <w:sz w:val="24"/>
          <w:szCs w:val="24"/>
        </w:rPr>
        <w:t>võivad põhjendatult lisada piiravaid tingimusi alljärgnevad ministeeriumid:</w:t>
      </w:r>
    </w:p>
    <w:p w14:paraId="252CD4D2"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 xml:space="preserve">1) </w:t>
      </w:r>
      <w:bookmarkStart w:id="1" w:name="_Hlk219111251"/>
      <w:r w:rsidRPr="00C7739B">
        <w:rPr>
          <w:rFonts w:ascii="Times New Roman" w:hAnsi="Times New Roman" w:cs="Times New Roman"/>
          <w:sz w:val="24"/>
          <w:szCs w:val="24"/>
        </w:rPr>
        <w:t>Justiits- ja Digiministeerium;</w:t>
      </w:r>
    </w:p>
    <w:p w14:paraId="43ED3708"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2) Kaitseministeerium;</w:t>
      </w:r>
    </w:p>
    <w:p w14:paraId="7E651754"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3) Kliimaministeerium;</w:t>
      </w:r>
    </w:p>
    <w:p w14:paraId="073CE12A"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4) Majandus- ja Kommunikatsiooniministeerium;</w:t>
      </w:r>
    </w:p>
    <w:p w14:paraId="4596AE3F"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5) Siseministeerium;</w:t>
      </w:r>
    </w:p>
    <w:p w14:paraId="40A7843F"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6) Sotsiaalministeerium.</w:t>
      </w:r>
    </w:p>
    <w:bookmarkEnd w:id="1"/>
    <w:p w14:paraId="75894B29" w14:textId="77777777" w:rsidR="00FF21C5" w:rsidRPr="00C7739B" w:rsidRDefault="00FF21C5" w:rsidP="00FF21C5">
      <w:pPr>
        <w:spacing w:after="0" w:line="240" w:lineRule="auto"/>
        <w:jc w:val="both"/>
        <w:rPr>
          <w:rFonts w:ascii="Times New Roman" w:hAnsi="Times New Roman" w:cs="Times New Roman"/>
          <w:sz w:val="24"/>
          <w:szCs w:val="24"/>
        </w:rPr>
      </w:pPr>
    </w:p>
    <w:p w14:paraId="2F1561C7"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 xml:space="preserve">(2) </w:t>
      </w:r>
      <w:bookmarkStart w:id="2" w:name="_Hlk219111238"/>
      <w:r w:rsidRPr="00C7739B">
        <w:rPr>
          <w:rFonts w:ascii="Times New Roman" w:hAnsi="Times New Roman" w:cs="Times New Roman"/>
          <w:sz w:val="24"/>
          <w:szCs w:val="24"/>
        </w:rPr>
        <w:t xml:space="preserve">Tarbijakaitse ja Tehnilise Järelevalve Amet </w:t>
      </w:r>
      <w:bookmarkEnd w:id="2"/>
      <w:r w:rsidRPr="00C7739B">
        <w:rPr>
          <w:rFonts w:ascii="Times New Roman" w:hAnsi="Times New Roman" w:cs="Times New Roman"/>
          <w:sz w:val="24"/>
          <w:szCs w:val="24"/>
        </w:rPr>
        <w:t>küsib lõikes 1 nimetatud ministeeriumide käest objektide loetelu koos nendele lisatud piiravate tingimustega, mille kohta on asjaomasel ministeeriumil piiravaid tingimusi raadiosidet piirava raadiotehnilise vahendi kasutamiseks.</w:t>
      </w:r>
    </w:p>
    <w:p w14:paraId="6254C8C3" w14:textId="77777777" w:rsidR="00FF21C5" w:rsidRPr="00C7739B" w:rsidRDefault="00FF21C5" w:rsidP="00FF21C5">
      <w:pPr>
        <w:spacing w:after="0" w:line="240" w:lineRule="auto"/>
        <w:jc w:val="both"/>
        <w:rPr>
          <w:rFonts w:ascii="Times New Roman" w:hAnsi="Times New Roman" w:cs="Times New Roman"/>
          <w:sz w:val="24"/>
          <w:szCs w:val="24"/>
        </w:rPr>
      </w:pPr>
    </w:p>
    <w:p w14:paraId="69A6C6E4"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(3) Lõikes 2 nimetatud objektide loetelu koos piiravate tingimustega värskendatakse minimaalselt kord kahe aasta jooksul.</w:t>
      </w:r>
    </w:p>
    <w:p w14:paraId="3E2901CE" w14:textId="77777777" w:rsidR="00FF21C5" w:rsidRPr="00C7739B" w:rsidRDefault="00FF21C5" w:rsidP="00FF21C5">
      <w:pPr>
        <w:spacing w:after="0" w:line="240" w:lineRule="auto"/>
        <w:jc w:val="both"/>
        <w:rPr>
          <w:rFonts w:ascii="Times New Roman" w:hAnsi="Times New Roman" w:cs="Times New Roman"/>
          <w:sz w:val="24"/>
          <w:szCs w:val="24"/>
        </w:rPr>
      </w:pPr>
    </w:p>
    <w:p w14:paraId="463701AB" w14:textId="77777777" w:rsidR="00FF21C5" w:rsidRPr="00C7739B"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(4) Tarbijakaitse ja Tehnilise Järelevalve Amet arvestab sagedusloa andmisel lõikes 2 toodud objektide ja piiravate tingimustega.</w:t>
      </w:r>
    </w:p>
    <w:p w14:paraId="4747E20D" w14:textId="77777777" w:rsidR="00FF21C5" w:rsidRPr="00C7739B" w:rsidRDefault="00FF21C5" w:rsidP="00FF21C5">
      <w:pPr>
        <w:spacing w:after="0" w:line="240" w:lineRule="auto"/>
        <w:jc w:val="both"/>
        <w:rPr>
          <w:rFonts w:ascii="Times New Roman" w:hAnsi="Times New Roman" w:cs="Times New Roman"/>
          <w:sz w:val="24"/>
          <w:szCs w:val="24"/>
        </w:rPr>
      </w:pPr>
    </w:p>
    <w:p w14:paraId="2BB7D9E6" w14:textId="668A16EB" w:rsidR="00FF21C5" w:rsidRDefault="00FF21C5" w:rsidP="00FF21C5">
      <w:pPr>
        <w:spacing w:after="0" w:line="240" w:lineRule="auto"/>
        <w:jc w:val="both"/>
        <w:rPr>
          <w:rFonts w:ascii="Times New Roman" w:hAnsi="Times New Roman" w:cs="Times New Roman"/>
          <w:sz w:val="24"/>
          <w:szCs w:val="24"/>
        </w:rPr>
      </w:pPr>
      <w:r w:rsidRPr="00C7739B">
        <w:rPr>
          <w:rFonts w:ascii="Times New Roman" w:hAnsi="Times New Roman" w:cs="Times New Roman"/>
          <w:sz w:val="24"/>
          <w:szCs w:val="24"/>
        </w:rPr>
        <w:t>(5) Vajaduse korral teeb Tarbijakaitse ja Tehnilise Järelevalve Amet raadiosidet piirava raadiotehnilise vahendi kontrollmõõtmise.</w:t>
      </w:r>
      <w:r w:rsidR="006B7913" w:rsidRPr="00C7739B">
        <w:rPr>
          <w:rFonts w:ascii="Times New Roman" w:hAnsi="Times New Roman" w:cs="Times New Roman"/>
          <w:sz w:val="24"/>
          <w:szCs w:val="24"/>
        </w:rPr>
        <w:t>“.</w:t>
      </w:r>
    </w:p>
    <w:p w14:paraId="1C210CCE" w14:textId="77777777" w:rsidR="00706BED" w:rsidRPr="00C7739B" w:rsidRDefault="00706BED" w:rsidP="00FF21C5">
      <w:pPr>
        <w:spacing w:after="0" w:line="240" w:lineRule="auto"/>
        <w:jc w:val="both"/>
        <w:rPr>
          <w:rFonts w:ascii="Times New Roman" w:hAnsi="Times New Roman" w:cs="Times New Roman"/>
          <w:sz w:val="24"/>
          <w:szCs w:val="24"/>
        </w:rPr>
      </w:pPr>
    </w:p>
    <w:p w14:paraId="472F29D7" w14:textId="77777777" w:rsidR="00FF21C5" w:rsidRPr="00C7739B" w:rsidRDefault="00FF21C5" w:rsidP="00FF21C5">
      <w:pPr>
        <w:spacing w:after="0" w:line="240" w:lineRule="auto"/>
        <w:jc w:val="both"/>
        <w:rPr>
          <w:rFonts w:ascii="Times New Roman" w:hAnsi="Times New Roman" w:cs="Times New Roman"/>
          <w:sz w:val="24"/>
          <w:szCs w:val="24"/>
        </w:rPr>
      </w:pPr>
    </w:p>
    <w:p w14:paraId="2EF7CCEA" w14:textId="77777777" w:rsidR="00FF21C5" w:rsidRPr="00C7739B" w:rsidRDefault="00FF21C5" w:rsidP="00FF21C5">
      <w:pPr>
        <w:spacing w:after="0" w:line="240" w:lineRule="auto"/>
        <w:jc w:val="both"/>
        <w:rPr>
          <w:rFonts w:ascii="Times New Roman" w:hAnsi="Times New Roman" w:cs="Times New Roman"/>
          <w:sz w:val="24"/>
          <w:szCs w:val="24"/>
        </w:rPr>
      </w:pPr>
    </w:p>
    <w:p w14:paraId="1866E8CA" w14:textId="77777777" w:rsidR="00FF21C5" w:rsidRPr="00C7739B" w:rsidRDefault="00FF21C5" w:rsidP="00FF21C5">
      <w:pPr>
        <w:spacing w:after="0" w:line="240" w:lineRule="auto"/>
        <w:jc w:val="both"/>
        <w:rPr>
          <w:rFonts w:ascii="Times New Roman" w:hAnsi="Times New Roman" w:cs="Times New Roman"/>
          <w:sz w:val="24"/>
          <w:szCs w:val="24"/>
        </w:rPr>
      </w:pPr>
    </w:p>
    <w:p w14:paraId="45C45C37" w14:textId="3B240647" w:rsidR="00FF21C5" w:rsidRPr="00C7739B" w:rsidRDefault="00FF21C5" w:rsidP="004A69DC">
      <w:pPr>
        <w:spacing w:after="0" w:line="240" w:lineRule="auto"/>
        <w:jc w:val="both"/>
        <w:rPr>
          <w:rFonts w:ascii="Times New Roman" w:hAnsi="Times New Roman" w:cs="Times New Roman"/>
          <w:sz w:val="24"/>
          <w:szCs w:val="24"/>
        </w:rPr>
      </w:pPr>
    </w:p>
    <w:p w14:paraId="1912853F" w14:textId="77777777" w:rsidR="00FF21C5" w:rsidRPr="00C7739B" w:rsidRDefault="00FF21C5" w:rsidP="00FF21C5">
      <w:pPr>
        <w:rPr>
          <w:rFonts w:ascii="Times New Roman" w:hAnsi="Times New Roman" w:cs="Times New Roman"/>
          <w:sz w:val="24"/>
          <w:szCs w:val="24"/>
        </w:rPr>
      </w:pPr>
    </w:p>
    <w:p w14:paraId="5F3BC54F" w14:textId="77777777" w:rsidR="00B86900" w:rsidRPr="00C7739B" w:rsidRDefault="00B86900" w:rsidP="00FF21C5">
      <w:pPr>
        <w:rPr>
          <w:rFonts w:ascii="Times New Roman" w:hAnsi="Times New Roman" w:cs="Times New Roman"/>
          <w:sz w:val="24"/>
          <w:szCs w:val="24"/>
        </w:rPr>
      </w:pPr>
    </w:p>
    <w:sectPr w:rsidR="00B86900" w:rsidRPr="00C7739B" w:rsidSect="00ED122C">
      <w:footerReference w:type="default" r:id="rId9"/>
      <w:pgSz w:w="11906" w:h="16838"/>
      <w:pgMar w:top="1134" w:right="1134" w:bottom="1134" w:left="1701"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AF5520" w14:textId="77777777" w:rsidR="007408B7" w:rsidRDefault="007408B7" w:rsidP="0035783F">
      <w:pPr>
        <w:spacing w:after="0" w:line="240" w:lineRule="auto"/>
      </w:pPr>
      <w:r>
        <w:separator/>
      </w:r>
    </w:p>
  </w:endnote>
  <w:endnote w:type="continuationSeparator" w:id="0">
    <w:p w14:paraId="030650B6" w14:textId="77777777" w:rsidR="007408B7" w:rsidRDefault="007408B7" w:rsidP="003578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5965572"/>
      <w:docPartObj>
        <w:docPartGallery w:val="Page Numbers (Bottom of Page)"/>
        <w:docPartUnique/>
      </w:docPartObj>
    </w:sdtPr>
    <w:sdtEndPr>
      <w:rPr>
        <w:rFonts w:ascii="Times New Roman" w:hAnsi="Times New Roman" w:cs="Times New Roman"/>
        <w:sz w:val="24"/>
        <w:szCs w:val="24"/>
      </w:rPr>
    </w:sdtEndPr>
    <w:sdtContent>
      <w:p w14:paraId="0CE16FDB" w14:textId="1A3FD7D2" w:rsidR="0035783F" w:rsidRPr="0035783F" w:rsidRDefault="0035783F">
        <w:pPr>
          <w:pStyle w:val="Jalus"/>
          <w:jc w:val="center"/>
          <w:rPr>
            <w:rFonts w:ascii="Times New Roman" w:hAnsi="Times New Roman" w:cs="Times New Roman"/>
            <w:sz w:val="24"/>
            <w:szCs w:val="24"/>
          </w:rPr>
        </w:pPr>
        <w:r w:rsidRPr="0035783F">
          <w:rPr>
            <w:rFonts w:ascii="Times New Roman" w:hAnsi="Times New Roman" w:cs="Times New Roman"/>
            <w:sz w:val="24"/>
            <w:szCs w:val="24"/>
          </w:rPr>
          <w:fldChar w:fldCharType="begin"/>
        </w:r>
        <w:r w:rsidRPr="0035783F">
          <w:rPr>
            <w:rFonts w:ascii="Times New Roman" w:hAnsi="Times New Roman" w:cs="Times New Roman"/>
            <w:sz w:val="24"/>
            <w:szCs w:val="24"/>
          </w:rPr>
          <w:instrText>PAGE   \* MERGEFORMAT</w:instrText>
        </w:r>
        <w:r w:rsidRPr="0035783F">
          <w:rPr>
            <w:rFonts w:ascii="Times New Roman" w:hAnsi="Times New Roman" w:cs="Times New Roman"/>
            <w:sz w:val="24"/>
            <w:szCs w:val="24"/>
          </w:rPr>
          <w:fldChar w:fldCharType="separate"/>
        </w:r>
        <w:r w:rsidRPr="0035783F">
          <w:rPr>
            <w:rFonts w:ascii="Times New Roman" w:hAnsi="Times New Roman" w:cs="Times New Roman"/>
            <w:sz w:val="24"/>
            <w:szCs w:val="24"/>
          </w:rPr>
          <w:t>2</w:t>
        </w:r>
        <w:r w:rsidRPr="0035783F">
          <w:rPr>
            <w:rFonts w:ascii="Times New Roman" w:hAnsi="Times New Roman" w:cs="Times New Roman"/>
            <w:sz w:val="24"/>
            <w:szCs w:val="24"/>
          </w:rPr>
          <w:fldChar w:fldCharType="end"/>
        </w:r>
      </w:p>
    </w:sdtContent>
  </w:sdt>
  <w:p w14:paraId="63986598" w14:textId="77777777" w:rsidR="0035783F" w:rsidRDefault="0035783F">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82952B" w14:textId="77777777" w:rsidR="007408B7" w:rsidRDefault="007408B7" w:rsidP="0035783F">
      <w:pPr>
        <w:spacing w:after="0" w:line="240" w:lineRule="auto"/>
      </w:pPr>
      <w:r>
        <w:separator/>
      </w:r>
    </w:p>
  </w:footnote>
  <w:footnote w:type="continuationSeparator" w:id="0">
    <w:p w14:paraId="612E7E89" w14:textId="77777777" w:rsidR="007408B7" w:rsidRDefault="007408B7" w:rsidP="0035783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6FE"/>
    <w:rsid w:val="00003B9C"/>
    <w:rsid w:val="00012FCE"/>
    <w:rsid w:val="00024E0A"/>
    <w:rsid w:val="00040B4A"/>
    <w:rsid w:val="00065A4C"/>
    <w:rsid w:val="000746D3"/>
    <w:rsid w:val="000814CE"/>
    <w:rsid w:val="000A0CBF"/>
    <w:rsid w:val="000B69C6"/>
    <w:rsid w:val="000E0B4D"/>
    <w:rsid w:val="000F2BFB"/>
    <w:rsid w:val="001002DB"/>
    <w:rsid w:val="00112A39"/>
    <w:rsid w:val="00165987"/>
    <w:rsid w:val="00166772"/>
    <w:rsid w:val="00173470"/>
    <w:rsid w:val="00175F5A"/>
    <w:rsid w:val="00183BD7"/>
    <w:rsid w:val="001916D3"/>
    <w:rsid w:val="001930A9"/>
    <w:rsid w:val="001973E8"/>
    <w:rsid w:val="001D143B"/>
    <w:rsid w:val="001F312D"/>
    <w:rsid w:val="00221166"/>
    <w:rsid w:val="0022758F"/>
    <w:rsid w:val="002546C6"/>
    <w:rsid w:val="0027286A"/>
    <w:rsid w:val="00285801"/>
    <w:rsid w:val="00291F1C"/>
    <w:rsid w:val="002A06B8"/>
    <w:rsid w:val="002C15C9"/>
    <w:rsid w:val="002C3A7E"/>
    <w:rsid w:val="002C6876"/>
    <w:rsid w:val="00312257"/>
    <w:rsid w:val="00313A9E"/>
    <w:rsid w:val="0033201E"/>
    <w:rsid w:val="0033385F"/>
    <w:rsid w:val="00345B47"/>
    <w:rsid w:val="0035783F"/>
    <w:rsid w:val="0036560C"/>
    <w:rsid w:val="00367369"/>
    <w:rsid w:val="00381D80"/>
    <w:rsid w:val="00383FB2"/>
    <w:rsid w:val="003936A9"/>
    <w:rsid w:val="003A42BB"/>
    <w:rsid w:val="003D5529"/>
    <w:rsid w:val="003F659D"/>
    <w:rsid w:val="0040542A"/>
    <w:rsid w:val="00414543"/>
    <w:rsid w:val="0041542F"/>
    <w:rsid w:val="00425A10"/>
    <w:rsid w:val="00425D2A"/>
    <w:rsid w:val="004336EB"/>
    <w:rsid w:val="00441BB2"/>
    <w:rsid w:val="004534EA"/>
    <w:rsid w:val="004947E0"/>
    <w:rsid w:val="004A69DC"/>
    <w:rsid w:val="004D3921"/>
    <w:rsid w:val="004D768A"/>
    <w:rsid w:val="004E0063"/>
    <w:rsid w:val="004E0249"/>
    <w:rsid w:val="004E5FA0"/>
    <w:rsid w:val="004F3E34"/>
    <w:rsid w:val="005176FE"/>
    <w:rsid w:val="00522432"/>
    <w:rsid w:val="00522AE2"/>
    <w:rsid w:val="0053558B"/>
    <w:rsid w:val="005402F2"/>
    <w:rsid w:val="00566E2E"/>
    <w:rsid w:val="0056758F"/>
    <w:rsid w:val="0057619A"/>
    <w:rsid w:val="00590A17"/>
    <w:rsid w:val="005C2FD5"/>
    <w:rsid w:val="005C6F2F"/>
    <w:rsid w:val="006041FA"/>
    <w:rsid w:val="006159D2"/>
    <w:rsid w:val="00632725"/>
    <w:rsid w:val="006440D2"/>
    <w:rsid w:val="00650021"/>
    <w:rsid w:val="00663DF9"/>
    <w:rsid w:val="00665394"/>
    <w:rsid w:val="00666649"/>
    <w:rsid w:val="00667896"/>
    <w:rsid w:val="006701A9"/>
    <w:rsid w:val="00672DE4"/>
    <w:rsid w:val="006777D1"/>
    <w:rsid w:val="00677B60"/>
    <w:rsid w:val="00684C27"/>
    <w:rsid w:val="006B494F"/>
    <w:rsid w:val="006B7913"/>
    <w:rsid w:val="006D4354"/>
    <w:rsid w:val="006E1E27"/>
    <w:rsid w:val="006F6D7A"/>
    <w:rsid w:val="006F7422"/>
    <w:rsid w:val="00706BED"/>
    <w:rsid w:val="007408B7"/>
    <w:rsid w:val="00756EBE"/>
    <w:rsid w:val="007571EA"/>
    <w:rsid w:val="0076078F"/>
    <w:rsid w:val="0077150F"/>
    <w:rsid w:val="00785647"/>
    <w:rsid w:val="007B2516"/>
    <w:rsid w:val="007C0D6F"/>
    <w:rsid w:val="007E7CA7"/>
    <w:rsid w:val="007F0ED5"/>
    <w:rsid w:val="007F64EA"/>
    <w:rsid w:val="0081602C"/>
    <w:rsid w:val="0083456F"/>
    <w:rsid w:val="0084092E"/>
    <w:rsid w:val="00843350"/>
    <w:rsid w:val="00845F42"/>
    <w:rsid w:val="008636B3"/>
    <w:rsid w:val="008822FC"/>
    <w:rsid w:val="00885AA3"/>
    <w:rsid w:val="00895E14"/>
    <w:rsid w:val="008B4680"/>
    <w:rsid w:val="008B5794"/>
    <w:rsid w:val="008C3AA9"/>
    <w:rsid w:val="008E293E"/>
    <w:rsid w:val="008F2DF4"/>
    <w:rsid w:val="00901DEC"/>
    <w:rsid w:val="00911B9B"/>
    <w:rsid w:val="00911F6D"/>
    <w:rsid w:val="009145E4"/>
    <w:rsid w:val="00914A0E"/>
    <w:rsid w:val="00914D95"/>
    <w:rsid w:val="00935A41"/>
    <w:rsid w:val="00941137"/>
    <w:rsid w:val="00972EEA"/>
    <w:rsid w:val="00975A06"/>
    <w:rsid w:val="009A0B72"/>
    <w:rsid w:val="009A5CBD"/>
    <w:rsid w:val="009C36EB"/>
    <w:rsid w:val="009D7F65"/>
    <w:rsid w:val="00A00F9C"/>
    <w:rsid w:val="00A133DE"/>
    <w:rsid w:val="00A14831"/>
    <w:rsid w:val="00A20A22"/>
    <w:rsid w:val="00A23CFA"/>
    <w:rsid w:val="00A30F59"/>
    <w:rsid w:val="00A4516C"/>
    <w:rsid w:val="00A523C4"/>
    <w:rsid w:val="00A54995"/>
    <w:rsid w:val="00A769ED"/>
    <w:rsid w:val="00A84C57"/>
    <w:rsid w:val="00A84E15"/>
    <w:rsid w:val="00A91D91"/>
    <w:rsid w:val="00AA1C3D"/>
    <w:rsid w:val="00AA3F36"/>
    <w:rsid w:val="00AA6156"/>
    <w:rsid w:val="00AA658D"/>
    <w:rsid w:val="00AD236C"/>
    <w:rsid w:val="00AD74D3"/>
    <w:rsid w:val="00AE7D7B"/>
    <w:rsid w:val="00B25812"/>
    <w:rsid w:val="00B356B9"/>
    <w:rsid w:val="00B45B1F"/>
    <w:rsid w:val="00B629EE"/>
    <w:rsid w:val="00B73F0F"/>
    <w:rsid w:val="00B74BF6"/>
    <w:rsid w:val="00B756D6"/>
    <w:rsid w:val="00B80D9A"/>
    <w:rsid w:val="00B84C08"/>
    <w:rsid w:val="00B850A0"/>
    <w:rsid w:val="00B86900"/>
    <w:rsid w:val="00B959D0"/>
    <w:rsid w:val="00BB04DA"/>
    <w:rsid w:val="00BE39FD"/>
    <w:rsid w:val="00C04C52"/>
    <w:rsid w:val="00C10C14"/>
    <w:rsid w:val="00C2374C"/>
    <w:rsid w:val="00C25FDB"/>
    <w:rsid w:val="00C520AC"/>
    <w:rsid w:val="00C7739B"/>
    <w:rsid w:val="00C92CDB"/>
    <w:rsid w:val="00CA4597"/>
    <w:rsid w:val="00CC5191"/>
    <w:rsid w:val="00CD196B"/>
    <w:rsid w:val="00CE0438"/>
    <w:rsid w:val="00CF2414"/>
    <w:rsid w:val="00CF59E2"/>
    <w:rsid w:val="00D50264"/>
    <w:rsid w:val="00D613C7"/>
    <w:rsid w:val="00D65064"/>
    <w:rsid w:val="00D84624"/>
    <w:rsid w:val="00D8632C"/>
    <w:rsid w:val="00D937FA"/>
    <w:rsid w:val="00D95F3E"/>
    <w:rsid w:val="00DA555F"/>
    <w:rsid w:val="00DA71F4"/>
    <w:rsid w:val="00DE3B18"/>
    <w:rsid w:val="00E46732"/>
    <w:rsid w:val="00E561EA"/>
    <w:rsid w:val="00E77096"/>
    <w:rsid w:val="00ED122C"/>
    <w:rsid w:val="00ED2C86"/>
    <w:rsid w:val="00F02279"/>
    <w:rsid w:val="00F15889"/>
    <w:rsid w:val="00F418BE"/>
    <w:rsid w:val="00F43D6E"/>
    <w:rsid w:val="00F549AF"/>
    <w:rsid w:val="00F83453"/>
    <w:rsid w:val="00FA0543"/>
    <w:rsid w:val="00FA17CB"/>
    <w:rsid w:val="00FB2581"/>
    <w:rsid w:val="00FB2868"/>
    <w:rsid w:val="00FC6020"/>
    <w:rsid w:val="00FD2563"/>
    <w:rsid w:val="00FD3083"/>
    <w:rsid w:val="00FD7AB8"/>
    <w:rsid w:val="00FE2ABB"/>
    <w:rsid w:val="00FE2FAA"/>
    <w:rsid w:val="00FF21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EAD0BF"/>
  <w15:chartTrackingRefBased/>
  <w15:docId w15:val="{3A58AF21-40E9-4D13-B59D-3FE954E3D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FF21C5"/>
  </w:style>
  <w:style w:type="paragraph" w:styleId="Pealkiri1">
    <w:name w:val="heading 1"/>
    <w:basedOn w:val="Normaallaad"/>
    <w:next w:val="Normaallaad"/>
    <w:link w:val="Pealkiri1Mrk"/>
    <w:uiPriority w:val="9"/>
    <w:qFormat/>
    <w:rsid w:val="00517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5176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5176FE"/>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5176FE"/>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5176FE"/>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5176FE"/>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5176FE"/>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5176FE"/>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5176FE"/>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5176FE"/>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5176FE"/>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5176FE"/>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5176FE"/>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5176FE"/>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5176FE"/>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5176FE"/>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5176FE"/>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5176FE"/>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517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5176FE"/>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5176FE"/>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5176FE"/>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5176FE"/>
    <w:pPr>
      <w:spacing w:before="160"/>
      <w:jc w:val="center"/>
    </w:pPr>
    <w:rPr>
      <w:i/>
      <w:iCs/>
      <w:color w:val="404040" w:themeColor="text1" w:themeTint="BF"/>
    </w:rPr>
  </w:style>
  <w:style w:type="character" w:customStyle="1" w:styleId="TsitaatMrk">
    <w:name w:val="Tsitaat Märk"/>
    <w:basedOn w:val="Liguvaikefont"/>
    <w:link w:val="Tsitaat"/>
    <w:uiPriority w:val="29"/>
    <w:rsid w:val="005176FE"/>
    <w:rPr>
      <w:i/>
      <w:iCs/>
      <w:color w:val="404040" w:themeColor="text1" w:themeTint="BF"/>
    </w:rPr>
  </w:style>
  <w:style w:type="paragraph" w:styleId="Loendilik">
    <w:name w:val="List Paragraph"/>
    <w:basedOn w:val="Normaallaad"/>
    <w:uiPriority w:val="34"/>
    <w:qFormat/>
    <w:rsid w:val="005176FE"/>
    <w:pPr>
      <w:ind w:left="720"/>
      <w:contextualSpacing/>
    </w:pPr>
  </w:style>
  <w:style w:type="character" w:styleId="Selgeltmrgatavrhutus">
    <w:name w:val="Intense Emphasis"/>
    <w:basedOn w:val="Liguvaikefont"/>
    <w:uiPriority w:val="21"/>
    <w:qFormat/>
    <w:rsid w:val="005176FE"/>
    <w:rPr>
      <w:i/>
      <w:iCs/>
      <w:color w:val="0F4761" w:themeColor="accent1" w:themeShade="BF"/>
    </w:rPr>
  </w:style>
  <w:style w:type="paragraph" w:styleId="Selgeltmrgatavtsitaat">
    <w:name w:val="Intense Quote"/>
    <w:basedOn w:val="Normaallaad"/>
    <w:next w:val="Normaallaad"/>
    <w:link w:val="SelgeltmrgatavtsitaatMrk"/>
    <w:uiPriority w:val="30"/>
    <w:qFormat/>
    <w:rsid w:val="00517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5176FE"/>
    <w:rPr>
      <w:i/>
      <w:iCs/>
      <w:color w:val="0F4761" w:themeColor="accent1" w:themeShade="BF"/>
    </w:rPr>
  </w:style>
  <w:style w:type="character" w:styleId="Selgeltmrgatavviide">
    <w:name w:val="Intense Reference"/>
    <w:basedOn w:val="Liguvaikefont"/>
    <w:uiPriority w:val="32"/>
    <w:qFormat/>
    <w:rsid w:val="005176FE"/>
    <w:rPr>
      <w:b/>
      <w:bCs/>
      <w:smallCaps/>
      <w:color w:val="0F4761" w:themeColor="accent1" w:themeShade="BF"/>
      <w:spacing w:val="5"/>
    </w:rPr>
  </w:style>
  <w:style w:type="paragraph" w:styleId="Vahedeta">
    <w:name w:val="No Spacing"/>
    <w:uiPriority w:val="1"/>
    <w:qFormat/>
    <w:rsid w:val="005176FE"/>
    <w:pPr>
      <w:spacing w:after="0" w:line="240" w:lineRule="auto"/>
    </w:pPr>
  </w:style>
  <w:style w:type="character" w:styleId="Kommentaariviide">
    <w:name w:val="annotation reference"/>
    <w:basedOn w:val="Liguvaikefont"/>
    <w:uiPriority w:val="99"/>
    <w:semiHidden/>
    <w:unhideWhenUsed/>
    <w:rsid w:val="005176FE"/>
    <w:rPr>
      <w:sz w:val="16"/>
      <w:szCs w:val="16"/>
    </w:rPr>
  </w:style>
  <w:style w:type="paragraph" w:styleId="Kommentaaritekst">
    <w:name w:val="annotation text"/>
    <w:basedOn w:val="Normaallaad"/>
    <w:link w:val="KommentaaritekstMrk"/>
    <w:uiPriority w:val="99"/>
    <w:unhideWhenUsed/>
    <w:rsid w:val="005176FE"/>
    <w:pPr>
      <w:spacing w:line="240" w:lineRule="auto"/>
    </w:pPr>
    <w:rPr>
      <w:sz w:val="20"/>
      <w:szCs w:val="20"/>
    </w:rPr>
  </w:style>
  <w:style w:type="character" w:customStyle="1" w:styleId="KommentaaritekstMrk">
    <w:name w:val="Kommentaari tekst Märk"/>
    <w:basedOn w:val="Liguvaikefont"/>
    <w:link w:val="Kommentaaritekst"/>
    <w:uiPriority w:val="99"/>
    <w:rsid w:val="005176FE"/>
    <w:rPr>
      <w:sz w:val="20"/>
      <w:szCs w:val="20"/>
    </w:rPr>
  </w:style>
  <w:style w:type="paragraph" w:styleId="Pis">
    <w:name w:val="header"/>
    <w:basedOn w:val="Normaallaad"/>
    <w:link w:val="PisMrk"/>
    <w:uiPriority w:val="99"/>
    <w:unhideWhenUsed/>
    <w:rsid w:val="0035783F"/>
    <w:pPr>
      <w:tabs>
        <w:tab w:val="center" w:pos="4536"/>
        <w:tab w:val="right" w:pos="9072"/>
      </w:tabs>
      <w:spacing w:after="0" w:line="240" w:lineRule="auto"/>
    </w:pPr>
  </w:style>
  <w:style w:type="character" w:customStyle="1" w:styleId="PisMrk">
    <w:name w:val="Päis Märk"/>
    <w:basedOn w:val="Liguvaikefont"/>
    <w:link w:val="Pis"/>
    <w:uiPriority w:val="99"/>
    <w:rsid w:val="0035783F"/>
  </w:style>
  <w:style w:type="paragraph" w:styleId="Jalus">
    <w:name w:val="footer"/>
    <w:basedOn w:val="Normaallaad"/>
    <w:link w:val="JalusMrk"/>
    <w:uiPriority w:val="99"/>
    <w:unhideWhenUsed/>
    <w:rsid w:val="0035783F"/>
    <w:pPr>
      <w:tabs>
        <w:tab w:val="center" w:pos="4536"/>
        <w:tab w:val="right" w:pos="9072"/>
      </w:tabs>
      <w:spacing w:after="0" w:line="240" w:lineRule="auto"/>
    </w:pPr>
  </w:style>
  <w:style w:type="character" w:customStyle="1" w:styleId="JalusMrk">
    <w:name w:val="Jalus Märk"/>
    <w:basedOn w:val="Liguvaikefont"/>
    <w:link w:val="Jalus"/>
    <w:uiPriority w:val="99"/>
    <w:rsid w:val="0035783F"/>
  </w:style>
  <w:style w:type="paragraph" w:styleId="Redaktsioon">
    <w:name w:val="Revision"/>
    <w:hidden/>
    <w:uiPriority w:val="99"/>
    <w:semiHidden/>
    <w:rsid w:val="004336EB"/>
    <w:pPr>
      <w:spacing w:after="0" w:line="240" w:lineRule="auto"/>
    </w:pPr>
  </w:style>
  <w:style w:type="paragraph" w:styleId="Kommentaariteema">
    <w:name w:val="annotation subject"/>
    <w:basedOn w:val="Kommentaaritekst"/>
    <w:next w:val="Kommentaaritekst"/>
    <w:link w:val="KommentaariteemaMrk"/>
    <w:uiPriority w:val="99"/>
    <w:semiHidden/>
    <w:unhideWhenUsed/>
    <w:rsid w:val="003936A9"/>
    <w:rPr>
      <w:b/>
      <w:bCs/>
    </w:rPr>
  </w:style>
  <w:style w:type="character" w:customStyle="1" w:styleId="KommentaariteemaMrk">
    <w:name w:val="Kommentaari teema Märk"/>
    <w:basedOn w:val="KommentaaritekstMrk"/>
    <w:link w:val="Kommentaariteema"/>
    <w:uiPriority w:val="99"/>
    <w:semiHidden/>
    <w:rsid w:val="003936A9"/>
    <w:rPr>
      <w:b/>
      <w:bCs/>
      <w:sz w:val="20"/>
      <w:szCs w:val="20"/>
    </w:rPr>
  </w:style>
  <w:style w:type="character" w:styleId="Mainimine">
    <w:name w:val="Mention"/>
    <w:basedOn w:val="Liguvaikefont"/>
    <w:uiPriority w:val="99"/>
    <w:unhideWhenUsed/>
    <w:rsid w:val="003936A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38712E8-3D86-4C8D-AE71-8A616A5DFADD}">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2.xml><?xml version="1.0" encoding="utf-8"?>
<ds:datastoreItem xmlns:ds="http://schemas.openxmlformats.org/officeDocument/2006/customXml" ds:itemID="{B7ED73FF-9C0D-4A54-910B-E482002F2D78}">
  <ds:schemaRefs>
    <ds:schemaRef ds:uri="http://schemas.microsoft.com/sharepoint/v3/contenttype/forms"/>
  </ds:schemaRefs>
</ds:datastoreItem>
</file>

<file path=customXml/itemProps3.xml><?xml version="1.0" encoding="utf-8"?>
<ds:datastoreItem xmlns:ds="http://schemas.openxmlformats.org/officeDocument/2006/customXml" ds:itemID="{AFA2263D-64BA-4723-8DD5-EC4FA7D212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572</Words>
  <Characters>3323</Characters>
  <Application>Microsoft Office Word</Application>
  <DocSecurity>0</DocSecurity>
  <Lines>27</Lines>
  <Paragraphs>7</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3888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Liisi Moks - JUSTDIGI</dc:creator>
  <cp:keywords/>
  <dc:description/>
  <cp:lastModifiedBy>Maris Rohulaid - RK</cp:lastModifiedBy>
  <cp:revision>2</cp:revision>
  <dcterms:created xsi:type="dcterms:W3CDTF">2026-10-14T06:55:00Z</dcterms:created>
  <dcterms:modified xsi:type="dcterms:W3CDTF">2026-10-14T06:55:00Z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2025-12-17T07:46:40Z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6dbb127d-4646-4f2a-a742-6d439d446df0</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0x01010077DF00E875A9A44F8E1F60D2B4D03DF5</vt:lpwstr>
  </property>
  <property fmtid="{D5CDD505-2E9C-101B-9397-08002B2CF9AE}" pid="11" name="MediaServiceImageTags">
    <vt:lpwstr/>
  </property>
</Properties>
</file>